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A278" w14:textId="3D9C6F33" w:rsidR="00B16A96" w:rsidRDefault="00981E79" w:rsidP="00B16A96">
      <w:pPr>
        <w:spacing w:after="0"/>
        <w:jc w:val="center"/>
      </w:pPr>
      <w:r>
        <w:rPr>
          <w:noProof/>
        </w:rPr>
        <w:drawing>
          <wp:inline distT="0" distB="0" distL="0" distR="0" wp14:anchorId="3562BCC3" wp14:editId="27F05863">
            <wp:extent cx="1516074" cy="720000"/>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P Logo Text Only_Scalable.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074" cy="720000"/>
                    </a:xfrm>
                    <a:prstGeom prst="rect">
                      <a:avLst/>
                    </a:prstGeom>
                  </pic:spPr>
                </pic:pic>
              </a:graphicData>
            </a:graphic>
          </wp:inline>
        </w:drawing>
      </w:r>
    </w:p>
    <w:p w14:paraId="2EFFBBF2" w14:textId="77777777" w:rsidR="00B16A96" w:rsidRDefault="00B16A96" w:rsidP="00B16A96">
      <w:pPr>
        <w:spacing w:after="0"/>
        <w:jc w:val="center"/>
      </w:pPr>
    </w:p>
    <w:p w14:paraId="23DA1167" w14:textId="4AA52BAA" w:rsidR="00727A90" w:rsidRPr="0077584C" w:rsidRDefault="00BC6B8A" w:rsidP="0077584C">
      <w:pPr>
        <w:spacing w:after="0"/>
        <w:jc w:val="center"/>
        <w:rPr>
          <w:b/>
          <w:color w:val="2F5496" w:themeColor="accent1" w:themeShade="BF"/>
          <w:sz w:val="32"/>
          <w:szCs w:val="32"/>
        </w:rPr>
      </w:pPr>
      <w:r>
        <w:rPr>
          <w:b/>
          <w:color w:val="2F5496" w:themeColor="accent1" w:themeShade="BF"/>
          <w:sz w:val="32"/>
          <w:szCs w:val="32"/>
        </w:rPr>
        <w:t>Parent and Family Support Advisor (PFSA)</w:t>
      </w:r>
    </w:p>
    <w:p w14:paraId="7FDA51C3" w14:textId="77777777" w:rsidR="00B16A96" w:rsidRPr="00F67C5B" w:rsidRDefault="00B16A96" w:rsidP="00B16A96">
      <w:pPr>
        <w:spacing w:after="0"/>
        <w:jc w:val="center"/>
        <w:rPr>
          <w:sz w:val="18"/>
        </w:rPr>
      </w:pPr>
    </w:p>
    <w:p w14:paraId="3EF4B004" w14:textId="56C65F5F" w:rsidR="00B16A96" w:rsidRPr="00F67C5B" w:rsidRDefault="00953DD1" w:rsidP="00B16A96">
      <w:pPr>
        <w:spacing w:after="0"/>
        <w:jc w:val="center"/>
        <w:rPr>
          <w:b/>
          <w:color w:val="2F5496" w:themeColor="accent1" w:themeShade="BF"/>
          <w:sz w:val="24"/>
        </w:rPr>
      </w:pPr>
      <w:r w:rsidRPr="00F67C5B">
        <w:rPr>
          <w:b/>
          <w:color w:val="2F5496" w:themeColor="accent1" w:themeShade="BF"/>
          <w:sz w:val="24"/>
        </w:rPr>
        <w:t xml:space="preserve">Grade 12 – </w:t>
      </w:r>
      <w:bookmarkStart w:id="0" w:name="_GoBack"/>
      <w:bookmarkEnd w:id="0"/>
      <w:r w:rsidRPr="003641A2">
        <w:rPr>
          <w:b/>
          <w:color w:val="2F5496" w:themeColor="accent1" w:themeShade="BF"/>
          <w:sz w:val="24"/>
        </w:rPr>
        <w:t>£21,</w:t>
      </w:r>
      <w:r w:rsidR="003641A2" w:rsidRPr="003641A2">
        <w:rPr>
          <w:b/>
          <w:color w:val="2F5496" w:themeColor="accent1" w:themeShade="BF"/>
          <w:sz w:val="24"/>
        </w:rPr>
        <w:t>589</w:t>
      </w:r>
      <w:r w:rsidRPr="003641A2">
        <w:rPr>
          <w:b/>
          <w:color w:val="2F5496" w:themeColor="accent1" w:themeShade="BF"/>
          <w:sz w:val="24"/>
        </w:rPr>
        <w:t xml:space="preserve"> to £</w:t>
      </w:r>
      <w:r w:rsidR="003641A2" w:rsidRPr="003641A2">
        <w:rPr>
          <w:b/>
          <w:color w:val="2F5496" w:themeColor="accent1" w:themeShade="BF"/>
          <w:sz w:val="24"/>
        </w:rPr>
        <w:t>24,</w:t>
      </w:r>
      <w:r w:rsidR="003641A2">
        <w:rPr>
          <w:b/>
          <w:color w:val="2F5496" w:themeColor="accent1" w:themeShade="BF"/>
          <w:sz w:val="24"/>
        </w:rPr>
        <w:t>799</w:t>
      </w:r>
      <w:r w:rsidRPr="00F67C5B">
        <w:rPr>
          <w:b/>
          <w:color w:val="2F5496" w:themeColor="accent1" w:themeShade="BF"/>
          <w:sz w:val="24"/>
        </w:rPr>
        <w:t xml:space="preserve"> pro-rata per annum</w:t>
      </w:r>
    </w:p>
    <w:p w14:paraId="4C116816" w14:textId="35B63B57" w:rsidR="00B16A96" w:rsidRPr="00F67C5B" w:rsidRDefault="00953DD1" w:rsidP="00B409E4">
      <w:pPr>
        <w:spacing w:after="0"/>
        <w:jc w:val="center"/>
        <w:rPr>
          <w:b/>
          <w:color w:val="2F5496" w:themeColor="accent1" w:themeShade="BF"/>
          <w:sz w:val="24"/>
        </w:rPr>
      </w:pPr>
      <w:r w:rsidRPr="00F67C5B">
        <w:rPr>
          <w:b/>
          <w:color w:val="2F5496" w:themeColor="accent1" w:themeShade="BF"/>
          <w:sz w:val="24"/>
        </w:rPr>
        <w:t>37</w:t>
      </w:r>
      <w:r w:rsidR="00B16A96" w:rsidRPr="00F67C5B">
        <w:rPr>
          <w:b/>
          <w:color w:val="2F5496" w:themeColor="accent1" w:themeShade="BF"/>
          <w:sz w:val="24"/>
        </w:rPr>
        <w:t xml:space="preserve"> hours per week</w:t>
      </w:r>
      <w:r w:rsidRPr="00F67C5B">
        <w:rPr>
          <w:b/>
          <w:color w:val="2F5496" w:themeColor="accent1" w:themeShade="BF"/>
          <w:sz w:val="24"/>
        </w:rPr>
        <w:t xml:space="preserve">, all year round </w:t>
      </w:r>
      <w:r w:rsidR="00AF0F46">
        <w:rPr>
          <w:b/>
          <w:color w:val="2F5496" w:themeColor="accent1" w:themeShade="BF"/>
          <w:sz w:val="24"/>
        </w:rPr>
        <w:t>(term time only would be considered for the right candidate</w:t>
      </w:r>
      <w:r w:rsidR="00B409E4" w:rsidRPr="00F67C5B">
        <w:rPr>
          <w:b/>
          <w:color w:val="2F5496" w:themeColor="accent1" w:themeShade="BF"/>
          <w:sz w:val="24"/>
        </w:rPr>
        <w:t>)</w:t>
      </w:r>
    </w:p>
    <w:p w14:paraId="52D2FDA4" w14:textId="070E7187" w:rsidR="0077584C" w:rsidRPr="00F67C5B" w:rsidRDefault="0077584C" w:rsidP="00B16A96">
      <w:pPr>
        <w:spacing w:after="0"/>
        <w:jc w:val="center"/>
        <w:rPr>
          <w:b/>
          <w:color w:val="2F5496" w:themeColor="accent1" w:themeShade="BF"/>
          <w:sz w:val="24"/>
        </w:rPr>
      </w:pPr>
      <w:r w:rsidRPr="00F67C5B">
        <w:rPr>
          <w:b/>
          <w:color w:val="2F5496" w:themeColor="accent1" w:themeShade="BF"/>
          <w:sz w:val="24"/>
        </w:rPr>
        <w:t>Fixed-ter</w:t>
      </w:r>
      <w:r w:rsidR="00AF0F46">
        <w:rPr>
          <w:b/>
          <w:color w:val="2F5496" w:themeColor="accent1" w:themeShade="BF"/>
          <w:sz w:val="24"/>
        </w:rPr>
        <w:t>m contract from 1 September 2020 to 31 August 2021</w:t>
      </w:r>
    </w:p>
    <w:p w14:paraId="03595AC4" w14:textId="77777777" w:rsidR="00B16A96" w:rsidRDefault="00B16A96" w:rsidP="00B16A96">
      <w:pPr>
        <w:spacing w:after="0"/>
        <w:jc w:val="center"/>
        <w:rPr>
          <w:b/>
        </w:rPr>
      </w:pPr>
    </w:p>
    <w:p w14:paraId="15FBD10C" w14:textId="5025F12E" w:rsidR="00B16A96" w:rsidRDefault="00B16A96" w:rsidP="00B16A96">
      <w:pPr>
        <w:spacing w:after="0"/>
      </w:pPr>
      <w:r w:rsidRPr="00B16A96">
        <w:t xml:space="preserve">Frome Learning Partnership </w:t>
      </w:r>
      <w:r>
        <w:t>is seeking to employ a</w:t>
      </w:r>
      <w:r w:rsidR="00FF7BD8">
        <w:t xml:space="preserve"> skilled and motivated PFSA to join its Child and Family Support team in September. </w:t>
      </w:r>
      <w:r w:rsidR="003E294F">
        <w:t>This post will involve working in a variety of settings, including in family homes</w:t>
      </w:r>
      <w:r w:rsidR="00D10579">
        <w:t xml:space="preserve">. </w:t>
      </w:r>
      <w:r>
        <w:t xml:space="preserve"> </w:t>
      </w:r>
    </w:p>
    <w:p w14:paraId="788F638A" w14:textId="77777777" w:rsidR="00B16A96" w:rsidRDefault="00B16A96" w:rsidP="00B16A96">
      <w:pPr>
        <w:spacing w:after="0"/>
      </w:pPr>
    </w:p>
    <w:p w14:paraId="2FEAAF74" w14:textId="1504CFC0" w:rsidR="00B16A96" w:rsidRDefault="00D10579" w:rsidP="00B16A96">
      <w:pPr>
        <w:spacing w:after="0"/>
      </w:pPr>
      <w:r>
        <w:t>Working 37 hours per week, the post-holder will carry a caseload of approximately 20-30 children and will wor</w:t>
      </w:r>
      <w:r w:rsidR="00F36AC2">
        <w:t xml:space="preserve">k to support them and their families make positive and sustainable change. </w:t>
      </w:r>
      <w:r w:rsidR="00BC4C28">
        <w:t xml:space="preserve">Multi-agency working will be at the core of this work, but the ability to work independently is also essential. </w:t>
      </w:r>
    </w:p>
    <w:p w14:paraId="5959B49B" w14:textId="77777777" w:rsidR="00B16A96" w:rsidRDefault="00B16A96" w:rsidP="00B16A96">
      <w:pPr>
        <w:spacing w:after="0"/>
      </w:pPr>
    </w:p>
    <w:p w14:paraId="61727260" w14:textId="77777777" w:rsidR="00B16A96" w:rsidRPr="003B36E6" w:rsidRDefault="00B16A96" w:rsidP="00B16A96">
      <w:pPr>
        <w:spacing w:after="0"/>
        <w:rPr>
          <w:b/>
        </w:rPr>
      </w:pPr>
      <w:r w:rsidRPr="003B36E6">
        <w:rPr>
          <w:b/>
        </w:rPr>
        <w:t>The successful candidate will:</w:t>
      </w:r>
    </w:p>
    <w:p w14:paraId="7E9AC56E" w14:textId="0FD68AAA" w:rsidR="003B36E6" w:rsidRDefault="003B36E6" w:rsidP="00B16A96">
      <w:pPr>
        <w:pStyle w:val="ListParagraph"/>
        <w:numPr>
          <w:ilvl w:val="0"/>
          <w:numId w:val="1"/>
        </w:numPr>
        <w:spacing w:after="0"/>
      </w:pPr>
      <w:r>
        <w:t xml:space="preserve">Be prepared to work </w:t>
      </w:r>
      <w:r w:rsidR="002A714A">
        <w:t>with children and families</w:t>
      </w:r>
      <w:r>
        <w:t xml:space="preserve"> within their homes and other venues in and around Frome</w:t>
      </w:r>
    </w:p>
    <w:p w14:paraId="12951722" w14:textId="30BC5268" w:rsidR="003B36E6" w:rsidRDefault="003B36E6" w:rsidP="00B16A96">
      <w:pPr>
        <w:pStyle w:val="ListParagraph"/>
        <w:numPr>
          <w:ilvl w:val="0"/>
          <w:numId w:val="1"/>
        </w:numPr>
        <w:spacing w:after="0"/>
      </w:pPr>
      <w:r>
        <w:t xml:space="preserve">Be able to demonstrate creativity and flexibility in their approach to </w:t>
      </w:r>
      <w:r w:rsidR="00CE5C5D">
        <w:t>engaging families, assess their needs and support them to make sustainable, positive change</w:t>
      </w:r>
      <w:r>
        <w:t xml:space="preserve"> </w:t>
      </w:r>
    </w:p>
    <w:p w14:paraId="7CA524BA" w14:textId="77777777" w:rsidR="00B16A96" w:rsidRDefault="00B16A96" w:rsidP="00B16A96">
      <w:pPr>
        <w:pStyle w:val="ListParagraph"/>
        <w:numPr>
          <w:ilvl w:val="0"/>
          <w:numId w:val="1"/>
        </w:numPr>
        <w:spacing w:after="0"/>
      </w:pPr>
      <w:r>
        <w:t>Have excellent interpersonal and communication skills with the ability to communicate clearly and appropriately with pupils, their families and supporting professionals</w:t>
      </w:r>
    </w:p>
    <w:p w14:paraId="667EE84E" w14:textId="6FF5105B" w:rsidR="00B16A96" w:rsidRDefault="00B16A96" w:rsidP="00B16A96">
      <w:pPr>
        <w:pStyle w:val="ListParagraph"/>
        <w:numPr>
          <w:ilvl w:val="0"/>
          <w:numId w:val="1"/>
        </w:numPr>
        <w:spacing w:after="0"/>
      </w:pPr>
      <w:r>
        <w:t xml:space="preserve">Have experience of working with </w:t>
      </w:r>
      <w:r w:rsidR="003B36E6">
        <w:t xml:space="preserve">and engaging </w:t>
      </w:r>
      <w:r>
        <w:t xml:space="preserve">children and </w:t>
      </w:r>
      <w:r w:rsidR="00AF0F46">
        <w:t>young people</w:t>
      </w:r>
      <w:r>
        <w:t xml:space="preserve"> with complex needs</w:t>
      </w:r>
    </w:p>
    <w:p w14:paraId="2DA2F88A" w14:textId="77777777" w:rsidR="003B36E6" w:rsidRDefault="003B36E6" w:rsidP="00B16A96">
      <w:pPr>
        <w:pStyle w:val="ListParagraph"/>
        <w:numPr>
          <w:ilvl w:val="0"/>
          <w:numId w:val="1"/>
        </w:numPr>
        <w:spacing w:after="0"/>
      </w:pPr>
      <w:r>
        <w:t xml:space="preserve">Be able to work both collaboratively within a team and independently </w:t>
      </w:r>
    </w:p>
    <w:p w14:paraId="602597CE" w14:textId="77777777" w:rsidR="003B36E6" w:rsidRDefault="003B36E6" w:rsidP="00B16A96">
      <w:pPr>
        <w:pStyle w:val="ListParagraph"/>
        <w:numPr>
          <w:ilvl w:val="0"/>
          <w:numId w:val="1"/>
        </w:numPr>
        <w:spacing w:after="0"/>
      </w:pPr>
      <w:r>
        <w:t>Be able to identify unmet needs and risks surrounding pupils and respond to them appropriately, in accordance with local area safeguarding policies and guidance</w:t>
      </w:r>
    </w:p>
    <w:p w14:paraId="1D3D933A" w14:textId="77777777" w:rsidR="003B36E6" w:rsidRDefault="003B36E6" w:rsidP="003B36E6">
      <w:pPr>
        <w:spacing w:after="0"/>
      </w:pPr>
    </w:p>
    <w:p w14:paraId="5E45E64B" w14:textId="25BDDBA6" w:rsidR="003B36E6" w:rsidRDefault="003B36E6" w:rsidP="003B36E6">
      <w:pPr>
        <w:spacing w:after="0"/>
      </w:pPr>
      <w:r>
        <w:t xml:space="preserve">Frome Learning Partnership is comprised of </w:t>
      </w:r>
      <w:r w:rsidR="008B4156" w:rsidRPr="008B4156">
        <w:t>19</w:t>
      </w:r>
      <w:r w:rsidRPr="008B4156">
        <w:t xml:space="preserve"> school</w:t>
      </w:r>
      <w:r w:rsidR="0048443B" w:rsidRPr="008B4156">
        <w:t>s</w:t>
      </w:r>
      <w:r>
        <w:t xml:space="preserve"> in and around Frome and is responsible for over 4,500 pupils. The provision of education for children requiring non-mainstream learning is a statutory function, for which the Partnership </w:t>
      </w:r>
      <w:r w:rsidR="00AF0F46">
        <w:t>has been</w:t>
      </w:r>
      <w:r>
        <w:t xml:space="preserve"> responsible </w:t>
      </w:r>
      <w:r w:rsidR="00AF0F46">
        <w:t>since</w:t>
      </w:r>
      <w:r>
        <w:t xml:space="preserve"> September 2018. </w:t>
      </w:r>
    </w:p>
    <w:p w14:paraId="1AC6A0C4" w14:textId="77777777" w:rsidR="00FE06D1" w:rsidRDefault="00FE06D1" w:rsidP="003B36E6">
      <w:pPr>
        <w:spacing w:after="0"/>
        <w:rPr>
          <w:b/>
        </w:rPr>
      </w:pPr>
    </w:p>
    <w:p w14:paraId="1420B0E7" w14:textId="5233B485" w:rsidR="00640414" w:rsidRPr="0016585D" w:rsidRDefault="00640414" w:rsidP="003B36E6">
      <w:pPr>
        <w:spacing w:after="0"/>
        <w:rPr>
          <w:b/>
        </w:rPr>
      </w:pPr>
      <w:r w:rsidRPr="0016585D">
        <w:rPr>
          <w:b/>
        </w:rPr>
        <w:t>If you would l</w:t>
      </w:r>
      <w:r w:rsidR="00AF0F46">
        <w:rPr>
          <w:b/>
        </w:rPr>
        <w:t xml:space="preserve">ike more information or to request an application pack, please email </w:t>
      </w:r>
      <w:hyperlink r:id="rId9" w:history="1">
        <w:r w:rsidR="00AF0F46" w:rsidRPr="005C6B48">
          <w:rPr>
            <w:rStyle w:val="Hyperlink"/>
            <w:b/>
          </w:rPr>
          <w:t>shutton1@educ.somerset.gov.uk</w:t>
        </w:r>
      </w:hyperlink>
      <w:r w:rsidR="00AF0F46">
        <w:rPr>
          <w:rStyle w:val="Hyperlink"/>
          <w:u w:val="none"/>
        </w:rPr>
        <w:t xml:space="preserve"> </w:t>
      </w:r>
      <w:r w:rsidR="00AF0F46" w:rsidRPr="00AF0F46">
        <w:rPr>
          <w:rStyle w:val="Hyperlink"/>
          <w:b/>
          <w:color w:val="auto"/>
          <w:u w:val="none"/>
        </w:rPr>
        <w:t>or ring 01373 481954</w:t>
      </w:r>
      <w:r w:rsidR="00F549CA" w:rsidRPr="0016585D">
        <w:rPr>
          <w:b/>
        </w:rPr>
        <w:t xml:space="preserve">. </w:t>
      </w:r>
      <w:r w:rsidR="0016585D" w:rsidRPr="0016585D">
        <w:rPr>
          <w:b/>
        </w:rPr>
        <w:t xml:space="preserve">Applications received after this time will not be considered. </w:t>
      </w:r>
    </w:p>
    <w:p w14:paraId="42230365" w14:textId="77777777" w:rsidR="00640414" w:rsidRDefault="00640414" w:rsidP="003B36E6">
      <w:pPr>
        <w:spacing w:after="0"/>
      </w:pPr>
    </w:p>
    <w:p w14:paraId="72FE1BED" w14:textId="77777777" w:rsidR="00AF0F46" w:rsidRPr="00AF0F46" w:rsidRDefault="00AF0F46" w:rsidP="00AF0F46">
      <w:pPr>
        <w:autoSpaceDE w:val="0"/>
        <w:autoSpaceDN w:val="0"/>
        <w:adjustRightInd w:val="0"/>
        <w:spacing w:after="0" w:line="240" w:lineRule="auto"/>
        <w:jc w:val="center"/>
        <w:rPr>
          <w:rFonts w:ascii="Calibri" w:eastAsia="Calibri" w:hAnsi="Calibri" w:cs="Microsoft New Tai Lue"/>
          <w:b/>
          <w:color w:val="2F5496" w:themeColor="accent1" w:themeShade="BF"/>
        </w:rPr>
      </w:pPr>
      <w:r w:rsidRPr="00AF0F46">
        <w:rPr>
          <w:rFonts w:ascii="Calibri" w:eastAsia="Calibri" w:hAnsi="Calibri" w:cs="Microsoft New Tai Lue"/>
          <w:b/>
          <w:color w:val="2F5496" w:themeColor="accent1" w:themeShade="BF"/>
        </w:rPr>
        <w:t>The FLP is committed to safeguarding and promoting the welfare of children and young people and expect all staff and volunteers to share this commitment. References will be taken up for all shortlisted candidates prior to interview. An Enhanced Disclosure and Barring Service (DBS) check is required for the successful candidate.</w:t>
      </w:r>
    </w:p>
    <w:p w14:paraId="19825A92" w14:textId="77777777" w:rsidR="00AF0F46" w:rsidRPr="00AF0F46" w:rsidRDefault="00AF0F46" w:rsidP="00AF0F46">
      <w:pPr>
        <w:rPr>
          <w:rFonts w:ascii="Calibri" w:eastAsia="Calibri" w:hAnsi="Calibri" w:cs="Times New Roman"/>
        </w:rPr>
      </w:pPr>
    </w:p>
    <w:p w14:paraId="225F6DB9" w14:textId="77777777" w:rsidR="003B36E6" w:rsidRDefault="003B36E6" w:rsidP="0077584C">
      <w:pPr>
        <w:spacing w:after="0"/>
        <w:jc w:val="center"/>
      </w:pPr>
    </w:p>
    <w:p w14:paraId="420126BA" w14:textId="14CE59C0" w:rsidR="0077584C" w:rsidRPr="0077584C" w:rsidRDefault="003B36E6" w:rsidP="0077584C">
      <w:pPr>
        <w:spacing w:after="0"/>
        <w:jc w:val="center"/>
        <w:rPr>
          <w:b/>
          <w:color w:val="2F5496" w:themeColor="accent1" w:themeShade="BF"/>
        </w:rPr>
      </w:pPr>
      <w:r w:rsidRPr="0077584C">
        <w:rPr>
          <w:b/>
          <w:color w:val="2F5496" w:themeColor="accent1" w:themeShade="BF"/>
        </w:rPr>
        <w:t xml:space="preserve">Closing date: </w:t>
      </w:r>
      <w:r w:rsidR="00AF0F46">
        <w:rPr>
          <w:b/>
          <w:color w:val="2F5496" w:themeColor="accent1" w:themeShade="BF"/>
        </w:rPr>
        <w:t>13 July 2020</w:t>
      </w:r>
      <w:r w:rsidR="00F57660">
        <w:rPr>
          <w:b/>
          <w:color w:val="2F5496" w:themeColor="accent1" w:themeShade="BF"/>
        </w:rPr>
        <w:t xml:space="preserve"> at 9.00am</w:t>
      </w:r>
      <w:r w:rsidRPr="0077584C">
        <w:rPr>
          <w:b/>
          <w:color w:val="2F5496" w:themeColor="accent1" w:themeShade="BF"/>
        </w:rPr>
        <w:t xml:space="preserve">              Interview date:</w:t>
      </w:r>
      <w:r w:rsidR="0077584C" w:rsidRPr="0077584C">
        <w:rPr>
          <w:b/>
          <w:color w:val="2F5496" w:themeColor="accent1" w:themeShade="BF"/>
        </w:rPr>
        <w:t xml:space="preserve"> </w:t>
      </w:r>
      <w:r w:rsidR="00AF0F46">
        <w:rPr>
          <w:b/>
          <w:color w:val="2F5496" w:themeColor="accent1" w:themeShade="BF"/>
        </w:rPr>
        <w:t>week commencing July 20</w:t>
      </w:r>
      <w:r w:rsidR="00AF0F46" w:rsidRPr="00AF0F46">
        <w:rPr>
          <w:b/>
          <w:color w:val="2F5496" w:themeColor="accent1" w:themeShade="BF"/>
          <w:vertAlign w:val="superscript"/>
        </w:rPr>
        <w:t>th</w:t>
      </w:r>
      <w:r w:rsidR="00AF0F46">
        <w:rPr>
          <w:b/>
          <w:color w:val="2F5496" w:themeColor="accent1" w:themeShade="BF"/>
        </w:rPr>
        <w:t xml:space="preserve"> 2020</w:t>
      </w:r>
    </w:p>
    <w:sectPr w:rsidR="0077584C" w:rsidRPr="0077584C" w:rsidSect="00AF0F4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13648"/>
    <w:multiLevelType w:val="hybridMultilevel"/>
    <w:tmpl w:val="4924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96"/>
    <w:rsid w:val="0007185E"/>
    <w:rsid w:val="000C2772"/>
    <w:rsid w:val="0016585D"/>
    <w:rsid w:val="00192D8A"/>
    <w:rsid w:val="001C4537"/>
    <w:rsid w:val="001E41FF"/>
    <w:rsid w:val="00282ED5"/>
    <w:rsid w:val="002A714A"/>
    <w:rsid w:val="003641A2"/>
    <w:rsid w:val="003B36E6"/>
    <w:rsid w:val="003E294F"/>
    <w:rsid w:val="004515F9"/>
    <w:rsid w:val="0048443B"/>
    <w:rsid w:val="005514A8"/>
    <w:rsid w:val="005658E9"/>
    <w:rsid w:val="00640414"/>
    <w:rsid w:val="0077584C"/>
    <w:rsid w:val="00897006"/>
    <w:rsid w:val="008B4156"/>
    <w:rsid w:val="00953DD1"/>
    <w:rsid w:val="00956A03"/>
    <w:rsid w:val="00981E79"/>
    <w:rsid w:val="00A17814"/>
    <w:rsid w:val="00AF0F46"/>
    <w:rsid w:val="00B16A96"/>
    <w:rsid w:val="00B409E4"/>
    <w:rsid w:val="00BC4C28"/>
    <w:rsid w:val="00BC6B8A"/>
    <w:rsid w:val="00C1099E"/>
    <w:rsid w:val="00CB36BE"/>
    <w:rsid w:val="00CE5C5D"/>
    <w:rsid w:val="00D10579"/>
    <w:rsid w:val="00E57CF4"/>
    <w:rsid w:val="00F36AC2"/>
    <w:rsid w:val="00F549CA"/>
    <w:rsid w:val="00F57660"/>
    <w:rsid w:val="00F67C5B"/>
    <w:rsid w:val="00FE06D1"/>
    <w:rsid w:val="00FF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2F73"/>
  <w15:chartTrackingRefBased/>
  <w15:docId w15:val="{112FFB4A-B2B0-411F-86B3-CA8B9549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96"/>
    <w:pPr>
      <w:ind w:left="720"/>
      <w:contextualSpacing/>
    </w:pPr>
  </w:style>
  <w:style w:type="character" w:styleId="Hyperlink">
    <w:name w:val="Hyperlink"/>
    <w:basedOn w:val="DefaultParagraphFont"/>
    <w:uiPriority w:val="99"/>
    <w:unhideWhenUsed/>
    <w:rsid w:val="00F549CA"/>
    <w:rPr>
      <w:color w:val="0563C1" w:themeColor="hyperlink"/>
      <w:u w:val="single"/>
    </w:rPr>
  </w:style>
  <w:style w:type="character" w:customStyle="1" w:styleId="UnresolvedMention1">
    <w:name w:val="Unresolved Mention1"/>
    <w:basedOn w:val="DefaultParagraphFont"/>
    <w:uiPriority w:val="99"/>
    <w:semiHidden/>
    <w:unhideWhenUsed/>
    <w:rsid w:val="00F5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utton1@educ.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29D04447396429692A62D3DE36551" ma:contentTypeVersion="13" ma:contentTypeDescription="Create a new document." ma:contentTypeScope="" ma:versionID="3421d7ec5f5c9d9743063766d0826636">
  <xsd:schema xmlns:xsd="http://www.w3.org/2001/XMLSchema" xmlns:xs="http://www.w3.org/2001/XMLSchema" xmlns:p="http://schemas.microsoft.com/office/2006/metadata/properties" xmlns:ns3="71dbe15c-4c39-4d74-8dde-ae1359ad8dec" xmlns:ns4="3bc0dc17-1cfa-4408-9b00-ed64a3a6da7d" targetNamespace="http://schemas.microsoft.com/office/2006/metadata/properties" ma:root="true" ma:fieldsID="996c8c654e86037599740dbdc55f40a3" ns3:_="" ns4:_="">
    <xsd:import namespace="71dbe15c-4c39-4d74-8dde-ae1359ad8dec"/>
    <xsd:import namespace="3bc0dc17-1cfa-4408-9b00-ed64a3a6da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be15c-4c39-4d74-8dde-ae1359ad8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0dc17-1cfa-4408-9b00-ed64a3a6da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B45EB-67A5-473F-BB25-E33F3DE8D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be15c-4c39-4d74-8dde-ae1359ad8dec"/>
    <ds:schemaRef ds:uri="3bc0dc17-1cfa-4408-9b00-ed64a3a6d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FBFD4-CDA4-4FE9-99FA-6ADB015404CB}">
  <ds:schemaRefs>
    <ds:schemaRef ds:uri="http://schemas.microsoft.com/sharepoint/v3/contenttype/forms"/>
  </ds:schemaRefs>
</ds:datastoreItem>
</file>

<file path=customXml/itemProps3.xml><?xml version="1.0" encoding="utf-8"?>
<ds:datastoreItem xmlns:ds="http://schemas.openxmlformats.org/officeDocument/2006/customXml" ds:itemID="{411BC4B1-B277-441C-993E-EEA63B601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Jenkins</dc:creator>
  <cp:keywords/>
  <dc:description/>
  <cp:lastModifiedBy>Frome Learning Partnership</cp:lastModifiedBy>
  <cp:revision>3</cp:revision>
  <dcterms:created xsi:type="dcterms:W3CDTF">2020-06-29T16:25:00Z</dcterms:created>
  <dcterms:modified xsi:type="dcterms:W3CDTF">2020-06-29T16:26:00Z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0x010100FEC29D04447396429692A62D3DE36551</vt:lpwstr>
  </property>
</Properties>
</file>